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C3A" w:rsidRDefault="009D6C3A" w:rsidP="00534E62">
      <w:pPr>
        <w:jc w:val="both"/>
      </w:pPr>
    </w:p>
    <w:p w:rsidR="008955BC" w:rsidRPr="00E50542" w:rsidRDefault="008955BC" w:rsidP="008955BC">
      <w:pPr>
        <w:pStyle w:val="NormalWeb"/>
        <w:spacing w:before="0" w:beforeAutospacing="0" w:after="480" w:afterAutospacing="0" w:line="300" w:lineRule="atLeast"/>
        <w:jc w:val="center"/>
        <w:rPr>
          <w:rFonts w:asciiTheme="minorHAnsi" w:hAnsiTheme="minorHAnsi" w:cs="Arial"/>
          <w:sz w:val="28"/>
          <w:szCs w:val="28"/>
          <w:lang w:val="en-GB"/>
        </w:rPr>
      </w:pPr>
      <w:r>
        <w:rPr>
          <w:rFonts w:asciiTheme="minorHAnsi" w:hAnsiTheme="minorHAnsi" w:cs="Arial"/>
          <w:sz w:val="28"/>
          <w:szCs w:val="28"/>
          <w:lang w:val="en-GB"/>
        </w:rPr>
        <w:t xml:space="preserve">Conference </w:t>
      </w:r>
    </w:p>
    <w:p w:rsidR="008955BC" w:rsidRPr="00021FEA" w:rsidRDefault="008955BC" w:rsidP="008955BC">
      <w:pPr>
        <w:pStyle w:val="NormalWeb"/>
        <w:spacing w:before="0" w:beforeAutospacing="0" w:after="0" w:afterAutospacing="0" w:line="300" w:lineRule="atLeast"/>
        <w:jc w:val="center"/>
        <w:rPr>
          <w:rFonts w:asciiTheme="minorHAnsi" w:hAnsiTheme="minorHAnsi" w:cs="Arial"/>
          <w:b/>
          <w:i/>
          <w:sz w:val="28"/>
          <w:szCs w:val="28"/>
          <w:lang w:val="en-GB"/>
        </w:rPr>
      </w:pPr>
      <w:r w:rsidRPr="00021FEA">
        <w:rPr>
          <w:rFonts w:asciiTheme="minorHAnsi" w:hAnsiTheme="minorHAnsi"/>
          <w:b/>
          <w:i/>
          <w:sz w:val="28"/>
          <w:szCs w:val="28"/>
          <w:lang w:val="en-GB"/>
        </w:rPr>
        <w:t>Importance of farm structure surveys for agricultural statistic</w:t>
      </w:r>
      <w:r>
        <w:rPr>
          <w:rFonts w:asciiTheme="minorHAnsi" w:hAnsiTheme="minorHAnsi"/>
          <w:b/>
          <w:i/>
          <w:sz w:val="28"/>
          <w:szCs w:val="28"/>
          <w:lang w:val="en-GB"/>
        </w:rPr>
        <w:t>s</w:t>
      </w:r>
    </w:p>
    <w:p w:rsidR="008955BC" w:rsidRPr="00E50542" w:rsidRDefault="008955BC" w:rsidP="008955BC">
      <w:pPr>
        <w:pStyle w:val="NormalWeb"/>
        <w:spacing w:before="360" w:beforeAutospacing="0" w:after="0" w:afterAutospacing="0" w:line="300" w:lineRule="atLeast"/>
        <w:jc w:val="center"/>
        <w:rPr>
          <w:rFonts w:asciiTheme="minorHAnsi" w:hAnsiTheme="minorHAnsi" w:cs="Arial"/>
          <w:lang w:val="en-GB"/>
        </w:rPr>
      </w:pPr>
      <w:r>
        <w:rPr>
          <w:rFonts w:asciiTheme="minorHAnsi" w:hAnsiTheme="minorHAnsi" w:cs="Arial"/>
          <w:lang w:val="en-GB"/>
        </w:rPr>
        <w:t xml:space="preserve">Belgrade, </w:t>
      </w:r>
      <w:r w:rsidRPr="00E50542">
        <w:rPr>
          <w:rFonts w:asciiTheme="minorHAnsi" w:hAnsiTheme="minorHAnsi" w:cs="Arial"/>
          <w:lang w:val="en-GB"/>
        </w:rPr>
        <w:t>29</w:t>
      </w:r>
      <w:r>
        <w:rPr>
          <w:rFonts w:asciiTheme="minorHAnsi" w:hAnsiTheme="minorHAnsi" w:cs="Arial"/>
          <w:lang w:val="en-GB"/>
        </w:rPr>
        <w:t xml:space="preserve"> March </w:t>
      </w:r>
      <w:r w:rsidRPr="00E50542">
        <w:rPr>
          <w:rFonts w:asciiTheme="minorHAnsi" w:hAnsiTheme="minorHAnsi" w:cs="Arial"/>
          <w:lang w:val="en-GB"/>
        </w:rPr>
        <w:t xml:space="preserve">2018, </w:t>
      </w:r>
      <w:r>
        <w:rPr>
          <w:rFonts w:asciiTheme="minorHAnsi" w:hAnsiTheme="minorHAnsi" w:cs="Arial"/>
          <w:lang w:val="en-GB"/>
        </w:rPr>
        <w:t>Belgrade</w:t>
      </w:r>
    </w:p>
    <w:p w:rsidR="008955BC" w:rsidRPr="00E50542" w:rsidRDefault="008955BC" w:rsidP="008955BC">
      <w:pPr>
        <w:pStyle w:val="NormalWeb"/>
        <w:spacing w:before="60" w:beforeAutospacing="0" w:after="120" w:afterAutospacing="0" w:line="300" w:lineRule="atLeast"/>
        <w:jc w:val="center"/>
        <w:rPr>
          <w:rFonts w:asciiTheme="minorHAnsi" w:hAnsiTheme="minorHAnsi" w:cs="Arial"/>
          <w:lang w:val="en-GB"/>
        </w:rPr>
      </w:pPr>
      <w:r>
        <w:rPr>
          <w:rFonts w:asciiTheme="minorHAnsi" w:hAnsiTheme="minorHAnsi" w:cs="Arial"/>
          <w:lang w:val="en-GB"/>
        </w:rPr>
        <w:t>Parliamentary Club</w:t>
      </w:r>
      <w:r w:rsidRPr="00E50542">
        <w:rPr>
          <w:rFonts w:asciiTheme="minorHAnsi" w:hAnsiTheme="minorHAnsi" w:cs="Arial"/>
          <w:lang w:val="en-GB"/>
        </w:rPr>
        <w:t xml:space="preserve">, </w:t>
      </w:r>
      <w:proofErr w:type="spellStart"/>
      <w:r>
        <w:rPr>
          <w:rFonts w:asciiTheme="minorHAnsi" w:hAnsiTheme="minorHAnsi" w:cs="Arial"/>
          <w:lang w:val="en-GB"/>
        </w:rPr>
        <w:t>Tolstojeva</w:t>
      </w:r>
      <w:proofErr w:type="spellEnd"/>
      <w:r w:rsidRPr="00E50542">
        <w:rPr>
          <w:rFonts w:asciiTheme="minorHAnsi" w:hAnsiTheme="minorHAnsi" w:cs="Arial"/>
          <w:lang w:val="en-GB"/>
        </w:rPr>
        <w:t xml:space="preserve"> 2 </w:t>
      </w:r>
    </w:p>
    <w:p w:rsidR="008955BC" w:rsidRPr="00E50542" w:rsidRDefault="008955BC" w:rsidP="008955BC">
      <w:pPr>
        <w:rPr>
          <w:sz w:val="24"/>
          <w:szCs w:val="24"/>
          <w:lang w:val="en-GB"/>
        </w:rPr>
      </w:pPr>
    </w:p>
    <w:p w:rsidR="008955BC" w:rsidRPr="00E50542" w:rsidRDefault="008955BC" w:rsidP="008955BC">
      <w:pPr>
        <w:keepNext/>
        <w:suppressAutoHyphens/>
        <w:spacing w:before="360" w:after="240" w:line="240" w:lineRule="auto"/>
        <w:jc w:val="center"/>
        <w:outlineLvl w:val="3"/>
        <w:rPr>
          <w:rFonts w:eastAsia="Times New Roman" w:cs="Arial"/>
          <w:b/>
          <w:bCs/>
          <w:sz w:val="28"/>
          <w:szCs w:val="28"/>
          <w:lang w:val="en-GB"/>
        </w:rPr>
      </w:pPr>
      <w:r>
        <w:rPr>
          <w:rFonts w:eastAsia="Times New Roman" w:cs="Arial"/>
          <w:b/>
          <w:bCs/>
          <w:sz w:val="28"/>
          <w:szCs w:val="28"/>
          <w:lang w:val="en-GB"/>
        </w:rPr>
        <w:t xml:space="preserve">Agenda </w:t>
      </w:r>
      <w:r w:rsidRPr="00E50542">
        <w:rPr>
          <w:rFonts w:eastAsia="Times New Roman" w:cs="Arial"/>
          <w:b/>
          <w:bCs/>
          <w:sz w:val="28"/>
          <w:szCs w:val="28"/>
          <w:lang w:val="en-GB"/>
        </w:rPr>
        <w:t xml:space="preserve"> </w:t>
      </w:r>
    </w:p>
    <w:tbl>
      <w:tblPr>
        <w:tblW w:w="9802" w:type="dxa"/>
        <w:jc w:val="center"/>
        <w:tblBorders>
          <w:top w:val="single" w:sz="4" w:space="0" w:color="3D233B"/>
          <w:left w:val="single" w:sz="4" w:space="0" w:color="3D233B"/>
          <w:bottom w:val="single" w:sz="4" w:space="0" w:color="3D233B"/>
          <w:right w:val="single" w:sz="4" w:space="0" w:color="3D233B"/>
          <w:insideH w:val="single" w:sz="4" w:space="0" w:color="3D233B"/>
          <w:insideV w:val="single" w:sz="4" w:space="0" w:color="3D233B"/>
        </w:tblBorders>
        <w:tblLayout w:type="fixed"/>
        <w:tblLook w:val="01E0" w:firstRow="1" w:lastRow="1" w:firstColumn="1" w:lastColumn="1" w:noHBand="0" w:noVBand="0"/>
      </w:tblPr>
      <w:tblGrid>
        <w:gridCol w:w="1863"/>
        <w:gridCol w:w="7939"/>
      </w:tblGrid>
      <w:tr w:rsidR="008955BC" w:rsidRPr="00E50542" w:rsidTr="00906982">
        <w:trPr>
          <w:trHeight w:val="93"/>
          <w:jc w:val="center"/>
        </w:trPr>
        <w:tc>
          <w:tcPr>
            <w:tcW w:w="9802" w:type="dxa"/>
            <w:gridSpan w:val="2"/>
            <w:shd w:val="clear" w:color="auto" w:fill="C5CEB8"/>
            <w:vAlign w:val="center"/>
          </w:tcPr>
          <w:p w:rsidR="008955BC" w:rsidRPr="00E50542" w:rsidRDefault="008955BC" w:rsidP="00906982">
            <w:pPr>
              <w:tabs>
                <w:tab w:val="left" w:pos="1710"/>
              </w:tabs>
              <w:spacing w:before="40" w:after="40" w:line="240" w:lineRule="auto"/>
              <w:jc w:val="center"/>
              <w:outlineLvl w:val="0"/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</w:pPr>
            <w:r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  <w:t>Thursday, 29/3/2018</w:t>
            </w:r>
          </w:p>
        </w:tc>
      </w:tr>
      <w:tr w:rsidR="008955BC" w:rsidRPr="00E50542" w:rsidTr="00906982">
        <w:trPr>
          <w:trHeight w:val="308"/>
          <w:jc w:val="center"/>
        </w:trPr>
        <w:tc>
          <w:tcPr>
            <w:tcW w:w="1863" w:type="dxa"/>
            <w:vAlign w:val="center"/>
          </w:tcPr>
          <w:p w:rsidR="008955BC" w:rsidRPr="00E50542" w:rsidRDefault="008955BC" w:rsidP="00906982">
            <w:pPr>
              <w:tabs>
                <w:tab w:val="left" w:pos="1710"/>
              </w:tabs>
              <w:spacing w:after="0" w:line="240" w:lineRule="auto"/>
              <w:outlineLvl w:val="0"/>
              <w:rPr>
                <w:rFonts w:eastAsia="Calibri" w:cs="Arial"/>
                <w:noProof/>
                <w:sz w:val="24"/>
                <w:szCs w:val="24"/>
                <w:lang w:val="en-GB"/>
              </w:rPr>
            </w:pPr>
            <w:r w:rsidRPr="00E50542">
              <w:rPr>
                <w:rFonts w:eastAsia="Calibri" w:cs="Arial"/>
                <w:noProof/>
                <w:sz w:val="24"/>
                <w:szCs w:val="24"/>
                <w:lang w:val="en-GB"/>
              </w:rPr>
              <w:t>10.30 – 11.00</w:t>
            </w:r>
          </w:p>
        </w:tc>
        <w:tc>
          <w:tcPr>
            <w:tcW w:w="7939" w:type="dxa"/>
            <w:vAlign w:val="center"/>
          </w:tcPr>
          <w:p w:rsidR="008955BC" w:rsidRPr="00E50542" w:rsidRDefault="008955BC" w:rsidP="00906982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</w:pPr>
            <w:r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  <w:t>Registration of participants</w:t>
            </w:r>
          </w:p>
        </w:tc>
      </w:tr>
      <w:tr w:rsidR="008955BC" w:rsidRPr="00E50542" w:rsidTr="00906982">
        <w:trPr>
          <w:trHeight w:val="308"/>
          <w:jc w:val="center"/>
        </w:trPr>
        <w:tc>
          <w:tcPr>
            <w:tcW w:w="1863" w:type="dxa"/>
            <w:vAlign w:val="center"/>
          </w:tcPr>
          <w:p w:rsidR="008955BC" w:rsidRPr="00E50542" w:rsidRDefault="008955BC" w:rsidP="00906982">
            <w:pPr>
              <w:tabs>
                <w:tab w:val="left" w:pos="1710"/>
              </w:tabs>
              <w:spacing w:after="0" w:line="240" w:lineRule="auto"/>
              <w:outlineLvl w:val="0"/>
              <w:rPr>
                <w:rFonts w:eastAsia="Calibri" w:cs="Arial"/>
                <w:noProof/>
                <w:sz w:val="24"/>
                <w:szCs w:val="24"/>
                <w:lang w:val="en-GB"/>
              </w:rPr>
            </w:pPr>
            <w:r w:rsidRPr="00E50542">
              <w:rPr>
                <w:rFonts w:eastAsia="Calibri" w:cs="Arial"/>
                <w:noProof/>
                <w:sz w:val="24"/>
                <w:szCs w:val="24"/>
                <w:lang w:val="en-GB"/>
              </w:rPr>
              <w:t>11.00 – 11.15</w:t>
            </w:r>
          </w:p>
        </w:tc>
        <w:tc>
          <w:tcPr>
            <w:tcW w:w="7939" w:type="dxa"/>
            <w:vAlign w:val="center"/>
          </w:tcPr>
          <w:p w:rsidR="008955BC" w:rsidRPr="00E50542" w:rsidRDefault="008955BC" w:rsidP="00906982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</w:pPr>
            <w:r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  <w:t xml:space="preserve">Conference opening </w:t>
            </w:r>
          </w:p>
          <w:p w:rsidR="008955BC" w:rsidRPr="00E50542" w:rsidRDefault="008955BC" w:rsidP="00906982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</w:pPr>
            <w:r>
              <w:rPr>
                <w:rFonts w:eastAsia="Calibri" w:cs="Arial"/>
                <w:noProof/>
                <w:sz w:val="24"/>
                <w:szCs w:val="24"/>
                <w:lang w:val="en-GB"/>
              </w:rPr>
              <w:t>Dr</w:t>
            </w:r>
            <w:r w:rsidRPr="00E50542">
              <w:rPr>
                <w:rFonts w:eastAsia="Calibri" w:cs="Arial"/>
                <w:noProof/>
                <w:sz w:val="24"/>
                <w:szCs w:val="24"/>
                <w:lang w:val="en-GB"/>
              </w:rPr>
              <w:t xml:space="preserve"> </w:t>
            </w:r>
            <w:r>
              <w:rPr>
                <w:rFonts w:eastAsia="Calibri" w:cs="Arial"/>
                <w:noProof/>
                <w:sz w:val="24"/>
                <w:szCs w:val="24"/>
                <w:lang w:val="en-GB"/>
              </w:rPr>
              <w:t>Miladin</w:t>
            </w:r>
            <w:r w:rsidRPr="00E50542">
              <w:rPr>
                <w:rFonts w:eastAsia="Calibri" w:cs="Arial"/>
                <w:noProof/>
                <w:sz w:val="24"/>
                <w:szCs w:val="24"/>
                <w:lang w:val="en-GB"/>
              </w:rPr>
              <w:t xml:space="preserve"> </w:t>
            </w:r>
            <w:r>
              <w:rPr>
                <w:rFonts w:eastAsia="Calibri" w:cs="Arial"/>
                <w:noProof/>
                <w:sz w:val="24"/>
                <w:szCs w:val="24"/>
                <w:lang w:val="en-GB"/>
              </w:rPr>
              <w:t>Kovačević</w:t>
            </w:r>
            <w:r w:rsidRPr="00E50542">
              <w:rPr>
                <w:rFonts w:eastAsia="Calibri" w:cs="Arial"/>
                <w:noProof/>
                <w:sz w:val="24"/>
                <w:szCs w:val="24"/>
                <w:lang w:val="en-GB"/>
              </w:rPr>
              <w:t xml:space="preserve">, </w:t>
            </w:r>
            <w:r>
              <w:rPr>
                <w:rFonts w:eastAsia="Calibri" w:cs="Arial"/>
                <w:noProof/>
                <w:sz w:val="24"/>
                <w:szCs w:val="24"/>
                <w:lang w:val="en-GB"/>
              </w:rPr>
              <w:t>Director</w:t>
            </w:r>
            <w:r w:rsidRPr="00E50542">
              <w:rPr>
                <w:rFonts w:eastAsia="Calibri" w:cs="Arial"/>
                <w:noProof/>
                <w:sz w:val="24"/>
                <w:szCs w:val="24"/>
                <w:lang w:val="en-GB"/>
              </w:rPr>
              <w:t xml:space="preserve"> </w:t>
            </w:r>
            <w:r>
              <w:rPr>
                <w:rFonts w:eastAsia="Calibri" w:cs="Arial"/>
                <w:noProof/>
                <w:sz w:val="24"/>
                <w:szCs w:val="24"/>
                <w:lang w:val="en-GB"/>
              </w:rPr>
              <w:t>–</w:t>
            </w:r>
            <w:r w:rsidRPr="00E50542">
              <w:rPr>
                <w:rFonts w:eastAsia="Calibri" w:cs="Arial"/>
                <w:noProof/>
                <w:sz w:val="24"/>
                <w:szCs w:val="24"/>
                <w:lang w:val="en-GB"/>
              </w:rPr>
              <w:t xml:space="preserve"> </w:t>
            </w:r>
            <w:r>
              <w:rPr>
                <w:rFonts w:eastAsia="Calibri" w:cs="Arial"/>
                <w:noProof/>
                <w:sz w:val="24"/>
                <w:szCs w:val="24"/>
                <w:lang w:val="en-GB"/>
              </w:rPr>
              <w:t>SORS</w:t>
            </w:r>
          </w:p>
        </w:tc>
      </w:tr>
      <w:tr w:rsidR="008955BC" w:rsidRPr="00E50542" w:rsidTr="00906982">
        <w:trPr>
          <w:trHeight w:val="602"/>
          <w:jc w:val="center"/>
        </w:trPr>
        <w:tc>
          <w:tcPr>
            <w:tcW w:w="1863" w:type="dxa"/>
            <w:vAlign w:val="center"/>
          </w:tcPr>
          <w:p w:rsidR="008955BC" w:rsidRPr="00E50542" w:rsidRDefault="008955BC" w:rsidP="00906982">
            <w:pPr>
              <w:tabs>
                <w:tab w:val="left" w:pos="1710"/>
              </w:tabs>
              <w:spacing w:after="0" w:line="240" w:lineRule="auto"/>
              <w:outlineLvl w:val="0"/>
              <w:rPr>
                <w:rFonts w:eastAsia="Calibri" w:cs="Arial"/>
                <w:noProof/>
                <w:sz w:val="24"/>
                <w:szCs w:val="24"/>
                <w:lang w:val="en-GB"/>
              </w:rPr>
            </w:pPr>
            <w:r w:rsidRPr="00E50542">
              <w:rPr>
                <w:rFonts w:eastAsia="Calibri" w:cs="Arial"/>
                <w:noProof/>
                <w:sz w:val="24"/>
                <w:szCs w:val="24"/>
                <w:lang w:val="en-GB"/>
              </w:rPr>
              <w:t>11.15 – 11.30</w:t>
            </w:r>
          </w:p>
        </w:tc>
        <w:tc>
          <w:tcPr>
            <w:tcW w:w="7939" w:type="dxa"/>
            <w:vAlign w:val="center"/>
          </w:tcPr>
          <w:p w:rsidR="008955BC" w:rsidRPr="00E50542" w:rsidRDefault="008955BC" w:rsidP="00906982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</w:pPr>
            <w:r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  <w:t xml:space="preserve">Speech by the EU Delegation representative </w:t>
            </w:r>
          </w:p>
          <w:p w:rsidR="008955BC" w:rsidRPr="00E50542" w:rsidRDefault="008955BC" w:rsidP="00906982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cs="Arial"/>
                <w:sz w:val="24"/>
                <w:szCs w:val="24"/>
                <w:lang w:val="en-GB"/>
              </w:rPr>
            </w:pPr>
            <w:r w:rsidRPr="00E50542">
              <w:rPr>
                <w:rFonts w:cs="Arial"/>
                <w:sz w:val="24"/>
                <w:szCs w:val="24"/>
                <w:lang w:val="en-GB"/>
              </w:rPr>
              <w:t xml:space="preserve">Mr Steffen </w:t>
            </w:r>
            <w:proofErr w:type="spellStart"/>
            <w:r w:rsidRPr="00E50542">
              <w:rPr>
                <w:rFonts w:cs="Arial"/>
                <w:sz w:val="24"/>
                <w:szCs w:val="24"/>
                <w:lang w:val="en-GB"/>
              </w:rPr>
              <w:t>Hudolin</w:t>
            </w:r>
            <w:proofErr w:type="spellEnd"/>
            <w:r w:rsidRPr="00E50542">
              <w:rPr>
                <w:rFonts w:cs="Arial"/>
                <w:sz w:val="24"/>
                <w:szCs w:val="24"/>
                <w:lang w:val="en-GB"/>
              </w:rPr>
              <w:t>, Head of Operations – Section II</w:t>
            </w:r>
          </w:p>
          <w:p w:rsidR="008955BC" w:rsidRPr="00E50542" w:rsidRDefault="008955BC" w:rsidP="00906982">
            <w:pPr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 xml:space="preserve">The Delegation of the European Union to the Republic of Serbia </w:t>
            </w:r>
          </w:p>
        </w:tc>
      </w:tr>
      <w:tr w:rsidR="008955BC" w:rsidRPr="00E50542" w:rsidTr="00906982">
        <w:trPr>
          <w:trHeight w:val="517"/>
          <w:jc w:val="center"/>
        </w:trPr>
        <w:tc>
          <w:tcPr>
            <w:tcW w:w="1863" w:type="dxa"/>
            <w:vAlign w:val="center"/>
          </w:tcPr>
          <w:p w:rsidR="008955BC" w:rsidRPr="00E50542" w:rsidRDefault="008955BC" w:rsidP="00906982">
            <w:pPr>
              <w:tabs>
                <w:tab w:val="left" w:pos="1710"/>
              </w:tabs>
              <w:spacing w:after="0" w:line="240" w:lineRule="auto"/>
              <w:outlineLvl w:val="0"/>
              <w:rPr>
                <w:rFonts w:eastAsia="Calibri" w:cs="Arial"/>
                <w:noProof/>
                <w:sz w:val="24"/>
                <w:szCs w:val="24"/>
                <w:lang w:val="en-GB"/>
              </w:rPr>
            </w:pPr>
            <w:r w:rsidRPr="00E50542">
              <w:rPr>
                <w:rFonts w:eastAsia="Calibri" w:cs="Arial"/>
                <w:noProof/>
                <w:sz w:val="24"/>
                <w:szCs w:val="24"/>
                <w:lang w:val="en-GB"/>
              </w:rPr>
              <w:t>11.30 – 11.45</w:t>
            </w:r>
          </w:p>
        </w:tc>
        <w:tc>
          <w:tcPr>
            <w:tcW w:w="7939" w:type="dxa"/>
            <w:vAlign w:val="center"/>
          </w:tcPr>
          <w:p w:rsidR="008955BC" w:rsidRPr="00E50542" w:rsidRDefault="008955BC" w:rsidP="00906982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</w:pPr>
            <w:r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  <w:t xml:space="preserve">Speech by the the representative of the Ministry of Agriculture, Forestry and Water Management </w:t>
            </w:r>
          </w:p>
          <w:p w:rsidR="008955BC" w:rsidRPr="00E50542" w:rsidRDefault="003E742E" w:rsidP="00914ED7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noProof/>
                <w:sz w:val="24"/>
                <w:szCs w:val="24"/>
                <w:lang w:val="en-GB"/>
              </w:rPr>
            </w:pPr>
            <w:r>
              <w:rPr>
                <w:rFonts w:eastAsia="Calibri" w:cs="Arial"/>
                <w:noProof/>
                <w:sz w:val="24"/>
                <w:szCs w:val="24"/>
                <w:lang w:val="en-GB"/>
              </w:rPr>
              <w:t>Velimir Stanojevi</w:t>
            </w:r>
            <w:r>
              <w:rPr>
                <w:rFonts w:eastAsia="Calibri" w:cs="Arial"/>
                <w:noProof/>
                <w:sz w:val="24"/>
                <w:szCs w:val="24"/>
                <w:lang w:val="sr-Latn-RS"/>
              </w:rPr>
              <w:t>ć</w:t>
            </w:r>
            <w:r w:rsidR="00914ED7">
              <w:rPr>
                <w:rFonts w:eastAsia="Calibri" w:cs="Arial"/>
                <w:noProof/>
                <w:sz w:val="24"/>
                <w:szCs w:val="24"/>
                <w:lang w:val="en-GB"/>
              </w:rPr>
              <w:t>, State secretary</w:t>
            </w:r>
          </w:p>
        </w:tc>
      </w:tr>
      <w:tr w:rsidR="008955BC" w:rsidRPr="00E50542" w:rsidTr="00906982">
        <w:trPr>
          <w:trHeight w:val="517"/>
          <w:jc w:val="center"/>
        </w:trPr>
        <w:tc>
          <w:tcPr>
            <w:tcW w:w="1863" w:type="dxa"/>
            <w:vAlign w:val="center"/>
          </w:tcPr>
          <w:p w:rsidR="008955BC" w:rsidRPr="00E50542" w:rsidRDefault="008955BC" w:rsidP="00906982">
            <w:pPr>
              <w:tabs>
                <w:tab w:val="left" w:pos="1710"/>
              </w:tabs>
              <w:spacing w:after="0" w:line="240" w:lineRule="auto"/>
              <w:outlineLvl w:val="0"/>
              <w:rPr>
                <w:rFonts w:eastAsia="Calibri" w:cs="Arial"/>
                <w:noProof/>
                <w:sz w:val="24"/>
                <w:szCs w:val="24"/>
                <w:lang w:val="en-GB"/>
              </w:rPr>
            </w:pPr>
            <w:r w:rsidRPr="00E50542">
              <w:rPr>
                <w:rFonts w:eastAsia="Calibri" w:cs="Arial"/>
                <w:noProof/>
                <w:sz w:val="24"/>
                <w:szCs w:val="24"/>
                <w:lang w:val="en-GB"/>
              </w:rPr>
              <w:t>11.45 – 12.00</w:t>
            </w:r>
          </w:p>
        </w:tc>
        <w:tc>
          <w:tcPr>
            <w:tcW w:w="7939" w:type="dxa"/>
            <w:vAlign w:val="center"/>
          </w:tcPr>
          <w:p w:rsidR="008955BC" w:rsidRPr="00E50542" w:rsidRDefault="008955BC" w:rsidP="00906982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</w:pPr>
            <w:r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  <w:t xml:space="preserve">Farm structure surveys in the EU Member States and challenges of implementation in the candidate countries  </w:t>
            </w:r>
            <w:r w:rsidRPr="00E50542"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  <w:t xml:space="preserve"> </w:t>
            </w:r>
          </w:p>
          <w:p w:rsidR="008955BC" w:rsidRPr="00E50542" w:rsidRDefault="008955BC" w:rsidP="00906982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</w:pPr>
            <w:r>
              <w:rPr>
                <w:rFonts w:eastAsia="Calibri" w:cs="Arial"/>
                <w:noProof/>
                <w:sz w:val="24"/>
                <w:szCs w:val="24"/>
                <w:lang w:val="en-GB"/>
              </w:rPr>
              <w:t>Irena</w:t>
            </w:r>
            <w:r w:rsidRPr="00E50542">
              <w:rPr>
                <w:rFonts w:eastAsia="Calibri" w:cs="Arial"/>
                <w:noProof/>
                <w:sz w:val="24"/>
                <w:szCs w:val="24"/>
                <w:lang w:val="en-GB"/>
              </w:rPr>
              <w:t xml:space="preserve"> </w:t>
            </w:r>
            <w:r>
              <w:rPr>
                <w:rFonts w:eastAsia="Calibri" w:cs="Arial"/>
                <w:noProof/>
                <w:sz w:val="24"/>
                <w:szCs w:val="24"/>
                <w:lang w:val="en-GB"/>
              </w:rPr>
              <w:t>Orešnik</w:t>
            </w:r>
            <w:r w:rsidRPr="00E50542">
              <w:rPr>
                <w:rFonts w:eastAsia="Calibri" w:cs="Arial"/>
                <w:noProof/>
                <w:sz w:val="24"/>
                <w:szCs w:val="24"/>
                <w:lang w:val="en-GB"/>
              </w:rPr>
              <w:t xml:space="preserve"> </w:t>
            </w:r>
            <w:r>
              <w:rPr>
                <w:rFonts w:eastAsia="Calibri" w:cs="Arial"/>
                <w:noProof/>
                <w:sz w:val="24"/>
                <w:szCs w:val="24"/>
                <w:lang w:val="en-GB"/>
              </w:rPr>
              <w:t>–</w:t>
            </w:r>
            <w:r w:rsidRPr="00E50542">
              <w:rPr>
                <w:rFonts w:eastAsia="Calibri" w:cs="Arial"/>
                <w:noProof/>
                <w:sz w:val="24"/>
                <w:szCs w:val="24"/>
                <w:lang w:val="en-GB"/>
              </w:rPr>
              <w:t xml:space="preserve"> </w:t>
            </w:r>
            <w:r>
              <w:rPr>
                <w:rFonts w:eastAsia="Calibri" w:cs="Arial"/>
                <w:noProof/>
                <w:sz w:val="24"/>
                <w:szCs w:val="24"/>
                <w:lang w:val="en-GB"/>
              </w:rPr>
              <w:t xml:space="preserve">Agricultural statistics expert </w:t>
            </w:r>
          </w:p>
        </w:tc>
      </w:tr>
      <w:tr w:rsidR="008955BC" w:rsidRPr="00E50542" w:rsidTr="00906982">
        <w:trPr>
          <w:trHeight w:val="517"/>
          <w:jc w:val="center"/>
        </w:trPr>
        <w:tc>
          <w:tcPr>
            <w:tcW w:w="1863" w:type="dxa"/>
            <w:vAlign w:val="center"/>
          </w:tcPr>
          <w:p w:rsidR="008955BC" w:rsidRPr="00E50542" w:rsidRDefault="008955BC" w:rsidP="00906982">
            <w:pPr>
              <w:tabs>
                <w:tab w:val="left" w:pos="1710"/>
              </w:tabs>
              <w:spacing w:after="0" w:line="240" w:lineRule="auto"/>
              <w:outlineLvl w:val="0"/>
              <w:rPr>
                <w:rFonts w:eastAsia="Calibri" w:cs="Arial"/>
                <w:noProof/>
                <w:sz w:val="24"/>
                <w:szCs w:val="24"/>
                <w:lang w:val="en-GB"/>
              </w:rPr>
            </w:pPr>
            <w:r w:rsidRPr="00E50542">
              <w:rPr>
                <w:rFonts w:eastAsia="Calibri" w:cs="Arial"/>
                <w:noProof/>
                <w:sz w:val="24"/>
                <w:szCs w:val="24"/>
                <w:lang w:val="en-GB"/>
              </w:rPr>
              <w:t>12.00 – 12.15</w:t>
            </w:r>
          </w:p>
        </w:tc>
        <w:tc>
          <w:tcPr>
            <w:tcW w:w="7939" w:type="dxa"/>
            <w:vAlign w:val="center"/>
          </w:tcPr>
          <w:p w:rsidR="003501CA" w:rsidRDefault="008955BC" w:rsidP="00906982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cs="Arial"/>
                <w:sz w:val="24"/>
                <w:szCs w:val="24"/>
                <w:shd w:val="clear" w:color="auto" w:fill="FFFFFF"/>
                <w:lang w:val="en-GB"/>
              </w:rPr>
            </w:pPr>
            <w:r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  <w:t>Review of activities of IPA</w:t>
            </w:r>
            <w:r w:rsidRPr="00E50542"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  <w:t xml:space="preserve"> 2016 </w:t>
            </w:r>
            <w:r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  <w:t>National programme</w:t>
            </w:r>
            <w:r w:rsidRPr="00E50542">
              <w:rPr>
                <w:rFonts w:cs="Arial"/>
                <w:sz w:val="24"/>
                <w:szCs w:val="24"/>
                <w:shd w:val="clear" w:color="auto" w:fill="FFFFFF"/>
                <w:lang w:val="en-GB"/>
              </w:rPr>
              <w:t xml:space="preserve">, </w:t>
            </w:r>
          </w:p>
          <w:p w:rsidR="008955BC" w:rsidRPr="00E50542" w:rsidRDefault="008955BC" w:rsidP="00906982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</w:pPr>
            <w:r>
              <w:rPr>
                <w:rFonts w:eastAsia="Calibri" w:cs="Arial"/>
                <w:noProof/>
                <w:sz w:val="24"/>
                <w:szCs w:val="24"/>
                <w:lang w:val="en-GB"/>
              </w:rPr>
              <w:t>Dragana</w:t>
            </w:r>
            <w:r w:rsidRPr="00E50542">
              <w:rPr>
                <w:rFonts w:eastAsia="Calibri" w:cs="Arial"/>
                <w:noProof/>
                <w:sz w:val="24"/>
                <w:szCs w:val="24"/>
                <w:lang w:val="en-GB"/>
              </w:rPr>
              <w:t xml:space="preserve"> </w:t>
            </w:r>
            <w:r>
              <w:rPr>
                <w:rFonts w:eastAsia="Calibri" w:cs="Arial"/>
                <w:noProof/>
                <w:sz w:val="24"/>
                <w:szCs w:val="24"/>
                <w:lang w:val="en-GB"/>
              </w:rPr>
              <w:t>Marković</w:t>
            </w:r>
            <w:r w:rsidRPr="00E50542">
              <w:rPr>
                <w:rFonts w:eastAsia="Calibri" w:cs="Arial"/>
                <w:noProof/>
                <w:sz w:val="24"/>
                <w:szCs w:val="24"/>
                <w:lang w:val="en-GB"/>
              </w:rPr>
              <w:t xml:space="preserve">, </w:t>
            </w:r>
            <w:r>
              <w:rPr>
                <w:rFonts w:eastAsia="Calibri" w:cs="Arial"/>
                <w:noProof/>
                <w:sz w:val="24"/>
                <w:szCs w:val="24"/>
                <w:lang w:val="en-GB"/>
              </w:rPr>
              <w:t>Head of Agricultural statistics and forestry divison –</w:t>
            </w:r>
            <w:r w:rsidRPr="00E50542">
              <w:rPr>
                <w:rFonts w:eastAsia="Calibri" w:cs="Arial"/>
                <w:noProof/>
                <w:sz w:val="24"/>
                <w:szCs w:val="24"/>
                <w:lang w:val="en-GB"/>
              </w:rPr>
              <w:t xml:space="preserve"> </w:t>
            </w:r>
            <w:r>
              <w:rPr>
                <w:rFonts w:eastAsia="Calibri" w:cs="Arial"/>
                <w:noProof/>
                <w:sz w:val="24"/>
                <w:szCs w:val="24"/>
                <w:lang w:val="en-GB"/>
              </w:rPr>
              <w:t xml:space="preserve">SORS </w:t>
            </w:r>
          </w:p>
        </w:tc>
      </w:tr>
      <w:tr w:rsidR="008955BC" w:rsidRPr="00E50542" w:rsidTr="00906982">
        <w:trPr>
          <w:trHeight w:val="517"/>
          <w:jc w:val="center"/>
        </w:trPr>
        <w:tc>
          <w:tcPr>
            <w:tcW w:w="1863" w:type="dxa"/>
            <w:vAlign w:val="center"/>
          </w:tcPr>
          <w:p w:rsidR="008955BC" w:rsidRPr="00E50542" w:rsidRDefault="008955BC" w:rsidP="00906982">
            <w:pPr>
              <w:tabs>
                <w:tab w:val="left" w:pos="1710"/>
              </w:tabs>
              <w:spacing w:after="0" w:line="240" w:lineRule="auto"/>
              <w:outlineLvl w:val="0"/>
              <w:rPr>
                <w:rFonts w:eastAsia="Calibri" w:cs="Arial"/>
                <w:noProof/>
                <w:sz w:val="24"/>
                <w:szCs w:val="24"/>
                <w:lang w:val="en-GB"/>
              </w:rPr>
            </w:pPr>
            <w:r w:rsidRPr="00E50542">
              <w:rPr>
                <w:rFonts w:eastAsia="Calibri" w:cs="Arial"/>
                <w:noProof/>
                <w:sz w:val="24"/>
                <w:szCs w:val="24"/>
                <w:lang w:val="en-GB"/>
              </w:rPr>
              <w:t xml:space="preserve">12.15 – 12.30 </w:t>
            </w:r>
          </w:p>
        </w:tc>
        <w:tc>
          <w:tcPr>
            <w:tcW w:w="7939" w:type="dxa"/>
            <w:vAlign w:val="center"/>
          </w:tcPr>
          <w:p w:rsidR="008955BC" w:rsidRPr="00E50542" w:rsidRDefault="008955BC" w:rsidP="00906982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</w:pPr>
            <w:r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  <w:t xml:space="preserve">Questions and discussion </w:t>
            </w:r>
          </w:p>
        </w:tc>
      </w:tr>
      <w:tr w:rsidR="008955BC" w:rsidRPr="00E50542" w:rsidTr="00906982">
        <w:trPr>
          <w:trHeight w:val="517"/>
          <w:jc w:val="center"/>
        </w:trPr>
        <w:tc>
          <w:tcPr>
            <w:tcW w:w="1863" w:type="dxa"/>
            <w:vAlign w:val="center"/>
          </w:tcPr>
          <w:p w:rsidR="008955BC" w:rsidRPr="00E50542" w:rsidRDefault="008955BC" w:rsidP="00906982">
            <w:pPr>
              <w:tabs>
                <w:tab w:val="left" w:pos="1710"/>
              </w:tabs>
              <w:spacing w:after="0" w:line="240" w:lineRule="auto"/>
              <w:outlineLvl w:val="0"/>
              <w:rPr>
                <w:rFonts w:eastAsia="Calibri" w:cs="Arial"/>
                <w:noProof/>
                <w:sz w:val="24"/>
                <w:szCs w:val="24"/>
                <w:lang w:val="en-GB"/>
              </w:rPr>
            </w:pPr>
            <w:r w:rsidRPr="00E50542">
              <w:rPr>
                <w:rFonts w:eastAsia="Calibri" w:cs="Arial"/>
                <w:noProof/>
                <w:sz w:val="24"/>
                <w:szCs w:val="24"/>
                <w:lang w:val="en-GB"/>
              </w:rPr>
              <w:t>12.30 – 13.30</w:t>
            </w:r>
          </w:p>
        </w:tc>
        <w:tc>
          <w:tcPr>
            <w:tcW w:w="7939" w:type="dxa"/>
            <w:vAlign w:val="center"/>
          </w:tcPr>
          <w:p w:rsidR="008955BC" w:rsidRPr="00E50542" w:rsidRDefault="007B7F51" w:rsidP="007B7F51">
            <w:pPr>
              <w:tabs>
                <w:tab w:val="left" w:pos="1710"/>
              </w:tabs>
              <w:spacing w:before="60" w:after="60" w:line="240" w:lineRule="auto"/>
              <w:outlineLvl w:val="0"/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</w:pPr>
            <w:r>
              <w:rPr>
                <w:rFonts w:eastAsia="Calibri" w:cs="Arial"/>
                <w:b/>
                <w:noProof/>
                <w:sz w:val="24"/>
                <w:szCs w:val="24"/>
              </w:rPr>
              <w:t>C</w:t>
            </w:r>
            <w:r w:rsidR="008955BC"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  <w:t>oc</w:t>
            </w:r>
            <w:r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  <w:t>k</w:t>
            </w:r>
            <w:r w:rsidR="008955BC">
              <w:rPr>
                <w:rFonts w:eastAsia="Calibri" w:cs="Arial"/>
                <w:b/>
                <w:noProof/>
                <w:sz w:val="24"/>
                <w:szCs w:val="24"/>
                <w:lang w:val="en-GB"/>
              </w:rPr>
              <w:t xml:space="preserve">tail </w:t>
            </w:r>
          </w:p>
        </w:tc>
      </w:tr>
    </w:tbl>
    <w:p w:rsidR="009D6C3A" w:rsidRDefault="009D6C3A" w:rsidP="007C2AC3">
      <w:pPr>
        <w:jc w:val="both"/>
      </w:pPr>
      <w:bookmarkStart w:id="0" w:name="_GoBack"/>
      <w:bookmarkEnd w:id="0"/>
    </w:p>
    <w:sectPr w:rsidR="009D6C3A" w:rsidSect="00E914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0" w:right="1440" w:bottom="0" w:left="1440" w:header="0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B85" w:rsidRDefault="00586B85" w:rsidP="00355E8A">
      <w:pPr>
        <w:spacing w:after="0" w:line="240" w:lineRule="auto"/>
      </w:pPr>
      <w:r>
        <w:separator/>
      </w:r>
    </w:p>
  </w:endnote>
  <w:endnote w:type="continuationSeparator" w:id="0">
    <w:p w:rsidR="00586B85" w:rsidRDefault="00586B85" w:rsidP="00355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9CE" w:rsidRDefault="008629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2818" w:type="dxa"/>
      <w:tblInd w:w="-15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818"/>
    </w:tblGrid>
    <w:tr w:rsidR="00C4017E" w:rsidTr="00F97B0E">
      <w:tc>
        <w:tcPr>
          <w:tcW w:w="12818" w:type="dxa"/>
        </w:tcPr>
        <w:p w:rsidR="00C4017E" w:rsidRDefault="008629CE" w:rsidP="008629CE">
          <w:pPr>
            <w:pStyle w:val="Footer"/>
            <w:tabs>
              <w:tab w:val="clear" w:pos="4680"/>
              <w:tab w:val="clear" w:pos="9360"/>
              <w:tab w:val="left" w:pos="4560"/>
            </w:tabs>
            <w:ind w:left="284"/>
          </w:pPr>
          <w:r>
            <w:rPr>
              <w:noProof/>
            </w:rPr>
            <w:drawing>
              <wp:inline distT="0" distB="0" distL="0" distR="0">
                <wp:extent cx="6840000" cy="828275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ENG-MEMO-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40000" cy="828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55E8A" w:rsidRPr="00C4017E" w:rsidRDefault="00355E8A" w:rsidP="00C4017E">
    <w:pPr>
      <w:pStyle w:val="Footer"/>
      <w:tabs>
        <w:tab w:val="clear" w:pos="4680"/>
        <w:tab w:val="clear" w:pos="9360"/>
        <w:tab w:val="left" w:pos="4560"/>
      </w:tabs>
      <w:jc w:val="cen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9CE" w:rsidRDefault="008629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B85" w:rsidRDefault="00586B85" w:rsidP="00355E8A">
      <w:pPr>
        <w:spacing w:after="0" w:line="240" w:lineRule="auto"/>
      </w:pPr>
      <w:r>
        <w:separator/>
      </w:r>
    </w:p>
  </w:footnote>
  <w:footnote w:type="continuationSeparator" w:id="0">
    <w:p w:rsidR="00586B85" w:rsidRDefault="00586B85" w:rsidP="00355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E8A" w:rsidRDefault="00586B8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0;margin-top:0;width:2982pt;height:4087.25pt;z-index:-251657216;mso-position-horizontal:center;mso-position-horizontal-relative:margin;mso-position-vertical:center;mso-position-vertical-relative:margin" o:allowincell="f">
          <v:imagedata r:id="rId1" o:title="KON-MEM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190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126"/>
    </w:tblGrid>
    <w:tr w:rsidR="00E9142F" w:rsidTr="00E9142F">
      <w:trPr>
        <w:jc w:val="center"/>
      </w:trPr>
      <w:tc>
        <w:tcPr>
          <w:tcW w:w="11908" w:type="dxa"/>
        </w:tcPr>
        <w:p w:rsidR="00E9142F" w:rsidRDefault="00F97B0E" w:rsidP="00E9142F">
          <w:r>
            <w:rPr>
              <w:noProof/>
            </w:rPr>
            <w:drawing>
              <wp:inline distT="0" distB="0" distL="0" distR="0">
                <wp:extent cx="7560000" cy="1358540"/>
                <wp:effectExtent l="0" t="0" r="317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NG-MEMO-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000" cy="1358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55E8A" w:rsidRPr="00801AE1" w:rsidRDefault="00586B85" w:rsidP="00EC59FB">
    <w:pPr>
      <w:pStyle w:val="Header"/>
      <w:jc w:val="center"/>
      <w:rPr>
        <w:sz w:val="2"/>
        <w:szCs w:val="2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left:0;text-align:left;margin-left:0;margin-top:0;width:2982pt;height:4087.25pt;z-index:-251656192;mso-position-horizontal:center;mso-position-horizontal-relative:margin;mso-position-vertical:center;mso-position-vertical-relative:margin" o:allowincell="f">
          <v:imagedata r:id="rId2" o:title="KON-MEM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E8A" w:rsidRDefault="00586B8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5" type="#_x0000_t75" style="position:absolute;margin-left:0;margin-top:0;width:2982pt;height:4087.25pt;z-index:-251658240;mso-position-horizontal:center;mso-position-horizontal-relative:margin;mso-position-vertical:center;mso-position-vertical-relative:margin" o:allowincell="f">
          <v:imagedata r:id="rId1" o:title="KON-MEM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00"/>
    <w:rsid w:val="00023CE6"/>
    <w:rsid w:val="00025687"/>
    <w:rsid w:val="00051BCA"/>
    <w:rsid w:val="0008644C"/>
    <w:rsid w:val="000C0D00"/>
    <w:rsid w:val="001A77C0"/>
    <w:rsid w:val="001E7B18"/>
    <w:rsid w:val="002B47DC"/>
    <w:rsid w:val="003501CA"/>
    <w:rsid w:val="00355E8A"/>
    <w:rsid w:val="003E742E"/>
    <w:rsid w:val="0042470B"/>
    <w:rsid w:val="00452CFC"/>
    <w:rsid w:val="00534E62"/>
    <w:rsid w:val="00586B85"/>
    <w:rsid w:val="00673409"/>
    <w:rsid w:val="007B7F51"/>
    <w:rsid w:val="007C2AC3"/>
    <w:rsid w:val="00801AE1"/>
    <w:rsid w:val="008629CE"/>
    <w:rsid w:val="008955BC"/>
    <w:rsid w:val="00914ED7"/>
    <w:rsid w:val="009156B3"/>
    <w:rsid w:val="0097197A"/>
    <w:rsid w:val="009D6C3A"/>
    <w:rsid w:val="00BB63D6"/>
    <w:rsid w:val="00C22643"/>
    <w:rsid w:val="00C4017E"/>
    <w:rsid w:val="00C624E1"/>
    <w:rsid w:val="00C82F24"/>
    <w:rsid w:val="00CD4D4C"/>
    <w:rsid w:val="00D44DBA"/>
    <w:rsid w:val="00D93B64"/>
    <w:rsid w:val="00E9142F"/>
    <w:rsid w:val="00EA3638"/>
    <w:rsid w:val="00EC59FB"/>
    <w:rsid w:val="00F66EF3"/>
    <w:rsid w:val="00F97B0E"/>
    <w:rsid w:val="00FF054F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B849518"/>
  <w15:chartTrackingRefBased/>
  <w15:docId w15:val="{177C67DF-929C-4EFB-8635-934D89BD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55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5E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E8A"/>
  </w:style>
  <w:style w:type="paragraph" w:styleId="Footer">
    <w:name w:val="footer"/>
    <w:basedOn w:val="Normal"/>
    <w:link w:val="FooterChar"/>
    <w:uiPriority w:val="99"/>
    <w:unhideWhenUsed/>
    <w:rsid w:val="00355E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E8A"/>
  </w:style>
  <w:style w:type="table" w:styleId="TableGrid">
    <w:name w:val="Table Grid"/>
    <w:basedOn w:val="TableNormal"/>
    <w:uiPriority w:val="39"/>
    <w:rsid w:val="00FF0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4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7D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rsid w:val="00895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DDB7B-A081-4930-8E88-13C02B49E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Dimic</dc:creator>
  <cp:keywords/>
  <dc:description/>
  <cp:lastModifiedBy>Sanja Aksentijevic</cp:lastModifiedBy>
  <cp:revision>6</cp:revision>
  <cp:lastPrinted>2018-03-02T12:44:00Z</cp:lastPrinted>
  <dcterms:created xsi:type="dcterms:W3CDTF">2018-03-13T12:56:00Z</dcterms:created>
  <dcterms:modified xsi:type="dcterms:W3CDTF">2018-03-28T06:50:00Z</dcterms:modified>
</cp:coreProperties>
</file>