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3827"/>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263C63" w:rsidRDefault="00FE3601">
            <w:pPr>
              <w:pStyle w:val="TableParagraph"/>
              <w:spacing w:before="108"/>
              <w:ind w:left="103"/>
              <w:rPr>
                <w:b/>
                <w:sz w:val="20"/>
              </w:rPr>
            </w:pPr>
            <w:r w:rsidRPr="00263C63">
              <w:rPr>
                <w:b/>
                <w:sz w:val="20"/>
              </w:rPr>
              <w:t>Подаци о конкурсу</w:t>
            </w:r>
          </w:p>
        </w:tc>
      </w:tr>
      <w:tr w:rsidR="00291A00" w:rsidRPr="00263C63" w14:paraId="27BB27AF" w14:textId="77777777" w:rsidTr="00914CD0">
        <w:trPr>
          <w:trHeight w:val="895"/>
        </w:trPr>
        <w:tc>
          <w:tcPr>
            <w:tcW w:w="5401" w:type="dxa"/>
          </w:tcPr>
          <w:p w14:paraId="1EAE1545" w14:textId="49CF622E" w:rsidR="00291A00" w:rsidRPr="00603AED" w:rsidRDefault="00FE3601" w:rsidP="007839B7">
            <w:pPr>
              <w:pStyle w:val="TableParagraph"/>
              <w:spacing w:before="106"/>
              <w:ind w:left="103" w:right="138"/>
              <w:rPr>
                <w:sz w:val="20"/>
                <w:szCs w:val="20"/>
              </w:rPr>
            </w:pPr>
            <w:r w:rsidRPr="00603AED">
              <w:rPr>
                <w:sz w:val="20"/>
                <w:szCs w:val="20"/>
              </w:rPr>
              <w:t>Радно место</w:t>
            </w:r>
            <w:r w:rsidR="0007659E" w:rsidRPr="00603AED">
              <w:rPr>
                <w:sz w:val="20"/>
                <w:szCs w:val="20"/>
              </w:rPr>
              <w:t>:</w:t>
            </w:r>
            <w:r w:rsidR="007357B1">
              <w:rPr>
                <w:sz w:val="20"/>
                <w:szCs w:val="20"/>
                <w:lang w:val="sr-Latn-RS"/>
              </w:rPr>
              <w:t xml:space="preserve"> </w:t>
            </w:r>
            <w:r w:rsidR="0007659E" w:rsidRPr="00603AED">
              <w:rPr>
                <w:sz w:val="20"/>
                <w:szCs w:val="20"/>
              </w:rPr>
              <w:t xml:space="preserve"> </w:t>
            </w:r>
            <w:r w:rsidR="00425CEC" w:rsidRPr="00603AED">
              <w:rPr>
                <w:b/>
                <w:bCs/>
                <w:sz w:val="20"/>
                <w:szCs w:val="20"/>
              </w:rPr>
              <w:br/>
            </w:r>
            <w:r w:rsidR="00DF09FD" w:rsidRPr="00603AED">
              <w:rPr>
                <w:rFonts w:eastAsia="Calibri"/>
                <w:b/>
                <w:bCs/>
                <w:color w:val="000000"/>
                <w:sz w:val="20"/>
                <w:szCs w:val="20"/>
              </w:rPr>
              <w:t xml:space="preserve">Статистичар-аналитичар, </w:t>
            </w:r>
            <w:r w:rsidR="00DF09FD" w:rsidRPr="00603AED">
              <w:rPr>
                <w:rFonts w:eastAsia="Calibri"/>
                <w:color w:val="000000"/>
                <w:sz w:val="20"/>
                <w:szCs w:val="20"/>
              </w:rPr>
              <w:t>у Сектору за националне рачуне, цене и пољопривреду,</w:t>
            </w:r>
            <w:r w:rsidR="00DF09FD" w:rsidRPr="00603AED">
              <w:rPr>
                <w:rFonts w:eastAsia="Calibri"/>
                <w:b/>
                <w:bCs/>
                <w:color w:val="000000"/>
                <w:sz w:val="20"/>
                <w:szCs w:val="20"/>
              </w:rPr>
              <w:t xml:space="preserve"> </w:t>
            </w:r>
            <w:r w:rsidR="00603AED" w:rsidRPr="00603AED">
              <w:rPr>
                <w:sz w:val="20"/>
                <w:szCs w:val="20"/>
              </w:rPr>
              <w:t>Одељењу за инпут-аутпут статистике, секторске и регионалне рачуне</w:t>
            </w:r>
            <w:r w:rsidR="00DF09FD" w:rsidRPr="00603AED">
              <w:rPr>
                <w:sz w:val="20"/>
                <w:szCs w:val="20"/>
              </w:rPr>
              <w:t xml:space="preserve">, </w:t>
            </w:r>
            <w:r w:rsidR="00603AED" w:rsidRPr="00603AED">
              <w:rPr>
                <w:sz w:val="20"/>
                <w:szCs w:val="20"/>
              </w:rPr>
              <w:t>Групи за инпут-аутпут статистике</w:t>
            </w:r>
            <w:r w:rsidR="00841419" w:rsidRPr="00603AED">
              <w:rPr>
                <w:rFonts w:eastAsia="Calibri"/>
                <w:color w:val="000000"/>
                <w:sz w:val="20"/>
                <w:szCs w:val="20"/>
              </w:rPr>
              <w:t xml:space="preserve"> </w:t>
            </w:r>
            <w:r w:rsidR="00CB47C6" w:rsidRPr="00603AED">
              <w:rPr>
                <w:rFonts w:eastAsia="Calibri"/>
                <w:color w:val="000000"/>
                <w:sz w:val="20"/>
                <w:szCs w:val="20"/>
              </w:rPr>
              <w:t xml:space="preserve">- </w:t>
            </w:r>
            <w:r w:rsidR="00CB47C6" w:rsidRPr="00603AED">
              <w:rPr>
                <w:rFonts w:eastAsia="Calibri"/>
                <w:b/>
                <w:bCs/>
                <w:color w:val="000000"/>
                <w:sz w:val="20"/>
                <w:szCs w:val="20"/>
              </w:rPr>
              <w:t>1 извршилац</w:t>
            </w:r>
          </w:p>
        </w:tc>
        <w:tc>
          <w:tcPr>
            <w:tcW w:w="3827" w:type="dxa"/>
          </w:tcPr>
          <w:p w14:paraId="1772BCA1" w14:textId="77777777" w:rsidR="00291A00" w:rsidRPr="00DF09FD" w:rsidRDefault="00FE3601" w:rsidP="0007659E">
            <w:pPr>
              <w:pStyle w:val="TableParagraph"/>
              <w:spacing w:before="106"/>
              <w:ind w:left="101" w:firstLine="39"/>
              <w:rPr>
                <w:sz w:val="20"/>
                <w:szCs w:val="20"/>
              </w:rPr>
            </w:pPr>
            <w:r w:rsidRPr="00DF09FD">
              <w:rPr>
                <w:sz w:val="20"/>
                <w:szCs w:val="20"/>
              </w:rPr>
              <w:t>Шифра пријаве</w:t>
            </w:r>
          </w:p>
        </w:tc>
      </w:tr>
      <w:tr w:rsidR="00291A00" w:rsidRPr="00263C63" w14:paraId="0E171850" w14:textId="77777777" w:rsidTr="00DF09FD">
        <w:trPr>
          <w:trHeight w:val="519"/>
        </w:trPr>
        <w:tc>
          <w:tcPr>
            <w:tcW w:w="5401" w:type="dxa"/>
          </w:tcPr>
          <w:p w14:paraId="347A151B" w14:textId="77777777" w:rsidR="00DF09FD" w:rsidRPr="00DF09FD" w:rsidRDefault="00FE3601" w:rsidP="00DF09FD">
            <w:pPr>
              <w:pStyle w:val="TableParagraph"/>
              <w:ind w:left="103"/>
              <w:rPr>
                <w:rFonts w:eastAsia="Calibri"/>
                <w:color w:val="000000"/>
                <w:sz w:val="20"/>
                <w:szCs w:val="20"/>
              </w:rPr>
            </w:pPr>
            <w:r w:rsidRPr="00DF09FD">
              <w:rPr>
                <w:sz w:val="20"/>
                <w:szCs w:val="20"/>
              </w:rPr>
              <w:t>Звање/положај</w:t>
            </w:r>
            <w:r w:rsidR="00B85FCF" w:rsidRPr="00DF09FD">
              <w:rPr>
                <w:sz w:val="20"/>
                <w:szCs w:val="20"/>
              </w:rPr>
              <w:t xml:space="preserve"> </w:t>
            </w:r>
            <w:r w:rsidR="00CB2ADE" w:rsidRPr="00DF09FD">
              <w:rPr>
                <w:sz w:val="20"/>
                <w:szCs w:val="20"/>
              </w:rPr>
              <w:t>–</w:t>
            </w:r>
            <w:r w:rsidR="00DF09FD" w:rsidRPr="00DF09FD">
              <w:rPr>
                <w:rFonts w:eastAsia="Calibri"/>
                <w:color w:val="000000"/>
                <w:sz w:val="20"/>
                <w:szCs w:val="20"/>
                <w:lang w:val="en-US"/>
              </w:rPr>
              <w:t xml:space="preserve"> </w:t>
            </w:r>
          </w:p>
          <w:p w14:paraId="51EE2B15" w14:textId="4A5831C4" w:rsidR="00291A00" w:rsidRPr="00DF09FD" w:rsidRDefault="00DF09FD" w:rsidP="00DF09FD">
            <w:pPr>
              <w:pStyle w:val="TableParagraph"/>
              <w:ind w:left="103"/>
              <w:rPr>
                <w:sz w:val="20"/>
                <w:szCs w:val="20"/>
              </w:rPr>
            </w:pPr>
            <w:r w:rsidRPr="00DF09FD">
              <w:rPr>
                <w:rFonts w:eastAsia="Calibri"/>
                <w:b/>
                <w:bCs/>
                <w:color w:val="000000"/>
                <w:sz w:val="20"/>
                <w:szCs w:val="20"/>
              </w:rPr>
              <w:t>С</w:t>
            </w:r>
            <w:r w:rsidR="00822D0B" w:rsidRPr="00DF09FD">
              <w:rPr>
                <w:rFonts w:eastAsia="Calibri"/>
                <w:b/>
                <w:bCs/>
                <w:color w:val="000000"/>
                <w:sz w:val="20"/>
                <w:szCs w:val="20"/>
              </w:rPr>
              <w:t>аветник</w:t>
            </w:r>
          </w:p>
        </w:tc>
        <w:tc>
          <w:tcPr>
            <w:tcW w:w="3827" w:type="dxa"/>
          </w:tcPr>
          <w:p w14:paraId="45287121" w14:textId="74D44A0D" w:rsidR="0007659E" w:rsidRPr="00DF09FD" w:rsidRDefault="00FE3601" w:rsidP="00DF09FD">
            <w:pPr>
              <w:pStyle w:val="TableParagraph"/>
              <w:rPr>
                <w:sz w:val="20"/>
                <w:szCs w:val="20"/>
              </w:rPr>
            </w:pPr>
            <w:r w:rsidRPr="00DF09FD">
              <w:rPr>
                <w:sz w:val="20"/>
                <w:szCs w:val="20"/>
              </w:rPr>
              <w:t>Државни орган</w:t>
            </w:r>
            <w:r w:rsidR="00DF09FD" w:rsidRPr="00DF09FD">
              <w:rPr>
                <w:sz w:val="20"/>
                <w:szCs w:val="20"/>
              </w:rPr>
              <w:t>:</w:t>
            </w:r>
          </w:p>
          <w:p w14:paraId="38F79B8C" w14:textId="136CB2B9" w:rsidR="00291A00" w:rsidRPr="00DF09FD" w:rsidRDefault="00DF09FD" w:rsidP="00DF09FD">
            <w:pPr>
              <w:pStyle w:val="TableParagraph"/>
              <w:rPr>
                <w:b/>
                <w:bCs/>
                <w:sz w:val="20"/>
                <w:szCs w:val="20"/>
              </w:rPr>
            </w:pPr>
            <w:r w:rsidRPr="00DF09FD">
              <w:rPr>
                <w:rFonts w:eastAsia="Calibri"/>
                <w:b/>
                <w:bCs/>
                <w:sz w:val="20"/>
                <w:szCs w:val="20"/>
              </w:rPr>
              <w:t>Републички завод за статистику</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4989D61F" w:rsidR="00291A00" w:rsidRPr="00F403C9" w:rsidRDefault="00291A00" w:rsidP="006527C7">
            <w:pPr>
              <w:pStyle w:val="TableParagraph"/>
              <w:jc w:val="center"/>
              <w:rPr>
                <w:sz w:val="20"/>
              </w:rPr>
            </w:pPr>
          </w:p>
        </w:tc>
        <w:tc>
          <w:tcPr>
            <w:tcW w:w="1140" w:type="dxa"/>
            <w:tcBorders>
              <w:left w:val="single" w:sz="4" w:space="0" w:color="00000A"/>
            </w:tcBorders>
            <w:vAlign w:val="center"/>
          </w:tcPr>
          <w:p w14:paraId="19C057D1" w14:textId="71D653BB" w:rsidR="00291A00" w:rsidRPr="00F403C9" w:rsidRDefault="00260DA3" w:rsidP="006527C7">
            <w:pPr>
              <w:pStyle w:val="TableParagraph"/>
              <w:jc w:val="center"/>
              <w:rPr>
                <w:sz w:val="20"/>
              </w:rPr>
            </w:pPr>
            <w:r w:rsidRPr="00F403C9">
              <w:rPr>
                <w:sz w:val="20"/>
              </w:rPr>
              <w:t xml:space="preserve">    </w:t>
            </w: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51F63"/>
    <w:rsid w:val="0007659E"/>
    <w:rsid w:val="000D1466"/>
    <w:rsid w:val="0010169F"/>
    <w:rsid w:val="00142A57"/>
    <w:rsid w:val="00155FC2"/>
    <w:rsid w:val="001B5D18"/>
    <w:rsid w:val="001E4D5B"/>
    <w:rsid w:val="00260DA3"/>
    <w:rsid w:val="00263C63"/>
    <w:rsid w:val="00291A00"/>
    <w:rsid w:val="00324434"/>
    <w:rsid w:val="00345556"/>
    <w:rsid w:val="003610B4"/>
    <w:rsid w:val="00363E07"/>
    <w:rsid w:val="00383E92"/>
    <w:rsid w:val="003C780B"/>
    <w:rsid w:val="003D7318"/>
    <w:rsid w:val="003F74CE"/>
    <w:rsid w:val="00425CEC"/>
    <w:rsid w:val="00432A42"/>
    <w:rsid w:val="004B1BE7"/>
    <w:rsid w:val="004F2815"/>
    <w:rsid w:val="00581196"/>
    <w:rsid w:val="005A1453"/>
    <w:rsid w:val="00603AED"/>
    <w:rsid w:val="006367DA"/>
    <w:rsid w:val="006527C7"/>
    <w:rsid w:val="00656DB2"/>
    <w:rsid w:val="006D534C"/>
    <w:rsid w:val="007357B1"/>
    <w:rsid w:val="00741EAE"/>
    <w:rsid w:val="00742160"/>
    <w:rsid w:val="007839B7"/>
    <w:rsid w:val="007C28A5"/>
    <w:rsid w:val="007D429D"/>
    <w:rsid w:val="00822D0B"/>
    <w:rsid w:val="00841419"/>
    <w:rsid w:val="00845723"/>
    <w:rsid w:val="00914CD0"/>
    <w:rsid w:val="009769CA"/>
    <w:rsid w:val="009775B2"/>
    <w:rsid w:val="00983496"/>
    <w:rsid w:val="009846CC"/>
    <w:rsid w:val="009C72F5"/>
    <w:rsid w:val="009D49BC"/>
    <w:rsid w:val="00A24892"/>
    <w:rsid w:val="00A274F3"/>
    <w:rsid w:val="00A333C8"/>
    <w:rsid w:val="00AB7B8E"/>
    <w:rsid w:val="00AF1B18"/>
    <w:rsid w:val="00B02BE5"/>
    <w:rsid w:val="00B0587A"/>
    <w:rsid w:val="00B47170"/>
    <w:rsid w:val="00B85FCF"/>
    <w:rsid w:val="00BE7FB0"/>
    <w:rsid w:val="00C46062"/>
    <w:rsid w:val="00C762CA"/>
    <w:rsid w:val="00C87922"/>
    <w:rsid w:val="00CA41BD"/>
    <w:rsid w:val="00CB2ADE"/>
    <w:rsid w:val="00CB47C6"/>
    <w:rsid w:val="00CB7C57"/>
    <w:rsid w:val="00CF6ACD"/>
    <w:rsid w:val="00D01E40"/>
    <w:rsid w:val="00DF09FD"/>
    <w:rsid w:val="00E159D5"/>
    <w:rsid w:val="00E33CB1"/>
    <w:rsid w:val="00E61A9E"/>
    <w:rsid w:val="00E731B7"/>
    <w:rsid w:val="00ED6021"/>
    <w:rsid w:val="00EE036C"/>
    <w:rsid w:val="00EF0CD8"/>
    <w:rsid w:val="00F403C9"/>
    <w:rsid w:val="00F47D2D"/>
    <w:rsid w:val="00F65A1F"/>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1571</Words>
  <Characters>8504</Characters>
  <Application>Microsoft Office Word</Application>
  <DocSecurity>0</DocSecurity>
  <Lines>500</Lines>
  <Paragraphs>258</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Nela Marjanovic</cp:lastModifiedBy>
  <cp:revision>7</cp:revision>
  <cp:lastPrinted>2021-09-23T11:29:00Z</cp:lastPrinted>
  <dcterms:created xsi:type="dcterms:W3CDTF">2025-10-01T14:46:00Z</dcterms:created>
  <dcterms:modified xsi:type="dcterms:W3CDTF">2025-10-07T13:38:00Z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